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val="0"/>
          <w:color w:val="FF0000"/>
          <w:spacing w:val="-23"/>
          <w:w w:val="50"/>
          <w:sz w:val="130"/>
          <w:szCs w:val="130"/>
        </w:rPr>
        <w:t>湖南科技大学学生工作</w:t>
      </w:r>
      <w:r>
        <w:rPr>
          <w:rFonts w:hint="eastAsia" w:ascii="方正小标宋简体" w:hAnsi="方正小标宋简体" w:eastAsia="方正小标宋简体" w:cs="方正小标宋简体"/>
          <w:bCs w:val="0"/>
          <w:color w:val="FF0000"/>
          <w:spacing w:val="-23"/>
          <w:w w:val="50"/>
          <w:sz w:val="130"/>
          <w:szCs w:val="130"/>
          <w:lang w:eastAsia="zh-CN"/>
        </w:rPr>
        <w:t>处（</w:t>
      </w:r>
      <w:r>
        <w:rPr>
          <w:rFonts w:hint="eastAsia" w:ascii="方正小标宋简体" w:hAnsi="方正小标宋简体" w:eastAsia="方正小标宋简体" w:cs="方正小标宋简体"/>
          <w:bCs w:val="0"/>
          <w:color w:val="FF0000"/>
          <w:spacing w:val="-23"/>
          <w:w w:val="50"/>
          <w:sz w:val="130"/>
          <w:szCs w:val="130"/>
        </w:rPr>
        <w:t>部</w:t>
      </w:r>
      <w:r>
        <w:rPr>
          <w:rFonts w:hint="eastAsia" w:ascii="方正小标宋简体" w:hAnsi="方正小标宋简体" w:eastAsia="方正小标宋简体" w:cs="方正小标宋简体"/>
          <w:bCs w:val="0"/>
          <w:color w:val="FF0000"/>
          <w:spacing w:val="-23"/>
          <w:w w:val="50"/>
          <w:sz w:val="130"/>
          <w:szCs w:val="130"/>
          <w:lang w:eastAsia="zh-CN"/>
        </w:rPr>
        <w:t>）</w:t>
      </w:r>
    </w:p>
    <w:p>
      <w:pPr>
        <w:jc w:val="center"/>
        <w:rPr>
          <w:rFonts w:hint="eastAsia" w:ascii="仿宋_GB2312" w:hAnsi="仿宋_GB2312" w:eastAsia="仿宋_GB2312" w:cs="仿宋_GB2312"/>
          <w:bCs/>
          <w:color w:val="auto"/>
          <w:sz w:val="32"/>
          <w:szCs w:val="32"/>
          <w:shd w:val="clear" w:color="auto" w:fill="auto"/>
        </w:rPr>
      </w:pPr>
      <w:r>
        <w:rPr>
          <w:rFonts w:hint="eastAsia" w:ascii="仿宋_GB2312" w:hAnsi="仿宋_GB2312" w:eastAsia="仿宋_GB2312" w:cs="仿宋_GB2312"/>
          <w:bCs/>
          <w:color w:val="auto"/>
          <w:sz w:val="32"/>
          <w:szCs w:val="32"/>
          <w:shd w:val="clear" w:color="auto" w:fill="auto"/>
        </w:rPr>
        <w:t>学</w:t>
      </w:r>
      <w:bookmarkStart w:id="0" w:name="OLE_LINK4"/>
      <w:r>
        <w:rPr>
          <w:rFonts w:hint="eastAsia" w:ascii="仿宋_GB2312" w:hAnsi="仿宋_GB2312" w:eastAsia="仿宋_GB2312" w:cs="仿宋_GB2312"/>
          <w:bCs/>
          <w:color w:val="auto"/>
          <w:sz w:val="32"/>
          <w:szCs w:val="32"/>
          <w:shd w:val="clear" w:color="auto" w:fill="auto"/>
          <w:lang w:eastAsia="zh-CN"/>
        </w:rPr>
        <w:t>助</w:t>
      </w:r>
      <w:r>
        <w:rPr>
          <w:rFonts w:hint="eastAsia" w:ascii="仿宋" w:hAnsi="仿宋" w:eastAsia="仿宋" w:cs="仿宋"/>
          <w:bCs/>
          <w:color w:val="auto"/>
          <w:sz w:val="32"/>
          <w:szCs w:val="32"/>
          <w:shd w:val="clear" w:color="auto" w:fill="auto"/>
        </w:rPr>
        <w:t>〔</w:t>
      </w:r>
      <w:bookmarkEnd w:id="0"/>
      <w:r>
        <w:rPr>
          <w:rFonts w:hint="eastAsia" w:ascii="仿宋_GB2312" w:hAnsi="仿宋_GB2312" w:eastAsia="仿宋_GB2312" w:cs="仿宋_GB2312"/>
          <w:bCs/>
          <w:color w:val="auto"/>
          <w:sz w:val="32"/>
          <w:szCs w:val="32"/>
          <w:shd w:val="clear" w:color="auto" w:fill="auto"/>
        </w:rPr>
        <w:t>2017</w:t>
      </w:r>
      <w:bookmarkStart w:id="1" w:name="OLE_LINK2"/>
      <w:r>
        <w:rPr>
          <w:rFonts w:hint="eastAsia" w:ascii="仿宋" w:hAnsi="仿宋" w:eastAsia="仿宋" w:cs="仿宋"/>
          <w:bCs/>
          <w:color w:val="auto"/>
          <w:sz w:val="32"/>
          <w:szCs w:val="32"/>
          <w:shd w:val="clear" w:color="auto" w:fill="auto"/>
        </w:rPr>
        <w:t>〕</w:t>
      </w:r>
      <w:bookmarkEnd w:id="1"/>
      <w:r>
        <w:rPr>
          <w:rFonts w:hint="eastAsia" w:ascii="仿宋" w:hAnsi="仿宋" w:eastAsia="仿宋" w:cs="仿宋"/>
          <w:bCs/>
          <w:color w:val="auto"/>
          <w:sz w:val="32"/>
          <w:szCs w:val="32"/>
          <w:shd w:val="clear" w:color="auto" w:fill="auto"/>
          <w:lang w:val="en-US" w:eastAsia="zh-CN"/>
        </w:rPr>
        <w:t>4</w:t>
      </w:r>
      <w:r>
        <w:rPr>
          <w:rFonts w:hint="eastAsia" w:ascii="仿宋_GB2312" w:hAnsi="仿宋_GB2312" w:eastAsia="仿宋_GB2312" w:cs="仿宋_GB2312"/>
          <w:bCs/>
          <w:color w:val="auto"/>
          <w:sz w:val="32"/>
          <w:szCs w:val="32"/>
          <w:shd w:val="clear" w:color="auto" w:fill="auto"/>
        </w:rPr>
        <w:t>号</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jc w:val="center"/>
        <w:textAlignment w:val="auto"/>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76835</wp:posOffset>
                </wp:positionV>
                <wp:extent cx="6076950" cy="38100"/>
                <wp:effectExtent l="33655" t="26670" r="42545" b="68580"/>
                <wp:wrapNone/>
                <wp:docPr id="1" name="直接连接符 6"/>
                <wp:cNvGraphicFramePr/>
                <a:graphic xmlns:a="http://schemas.openxmlformats.org/drawingml/2006/main">
                  <a:graphicData uri="http://schemas.microsoft.com/office/word/2010/wordprocessingShape">
                    <wps:wsp>
                      <wps:cNvCnPr/>
                      <wps:spPr>
                        <a:xfrm>
                          <a:off x="789305" y="2439670"/>
                          <a:ext cx="6076950" cy="3810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id="直接连接符 6" o:spid="_x0000_s1026" o:spt="20" style="position:absolute;left:0pt;margin-left:-3.65pt;margin-top:6.05pt;height:3pt;width:478.5pt;z-index:251664384;mso-width-relative:page;mso-height-relative:page;" filled="f" stroked="t" coordsize="21600,21600" o:gfxdata="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TjGE/XAAAACAEAAA8A&#10;AAAAAAAAAQAgAAAAIgAAAGRycy9kb3ducmV2LnhtbFBLAQIUABQAAAAIAIdO4kB7j+vbGAIAAAgE&#10;AAAOAAAAAAAAAAEAIAAAACYBAABkcnMvZTJvRG9jLnhtbFBLBQYAAAAABgAGAFkBAACwBQAAAAA=&#10;">
                <v:fill on="f" focussize="0,0"/>
                <v:stroke weight="2pt" color="#FF0000" joinstyle="round"/>
                <v:imagedata o:title=""/>
                <o:lock v:ext="edit" aspectratio="f"/>
                <v:shadow on="t" color="#000000" opacity="24903f" offset="0pt,1.5748031496063pt" origin="0f,32768f" matrix="65536f,0f,0f,65536f"/>
              </v:line>
            </w:pict>
          </mc:Fallback>
        </mc:AlternateContent>
      </w:r>
    </w:p>
    <w:p>
      <w:pPr>
        <w:pStyle w:val="2"/>
        <w:keepNext/>
        <w:keepLines/>
        <w:pageBreakBefore w:val="0"/>
        <w:widowControl w:val="0"/>
        <w:kinsoku/>
        <w:wordWrap/>
        <w:overflowPunct/>
        <w:topLinePunct w:val="0"/>
        <w:autoSpaceDE/>
        <w:autoSpaceDN/>
        <w:bidi w:val="0"/>
        <w:adjustRightInd/>
        <w:snapToGrid/>
        <w:spacing w:before="260" w:after="26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bCs/>
          <w:spacing w:val="-9"/>
          <w:kern w:val="0"/>
          <w:sz w:val="44"/>
          <w:szCs w:val="44"/>
          <w:lang w:val="en-US" w:eastAsia="zh-CN" w:bidi="ar-SA"/>
        </w:rPr>
      </w:pPr>
      <w:r>
        <w:rPr>
          <w:rFonts w:hint="eastAsia" w:ascii="方正小标宋简体" w:hAnsi="方正小标宋简体" w:eastAsia="方正小标宋简体" w:cs="方正小标宋简体"/>
          <w:b/>
          <w:bCs/>
          <w:spacing w:val="-9"/>
          <w:kern w:val="0"/>
          <w:sz w:val="44"/>
          <w:szCs w:val="44"/>
          <w:lang w:val="en-US" w:eastAsia="zh-CN" w:bidi="ar-SA"/>
        </w:rPr>
        <w:t>关于开展2017年勤工助学岗位</w:t>
      </w:r>
    </w:p>
    <w:p>
      <w:pPr>
        <w:pStyle w:val="2"/>
        <w:keepNext/>
        <w:keepLines/>
        <w:pageBreakBefore w:val="0"/>
        <w:widowControl w:val="0"/>
        <w:kinsoku/>
        <w:wordWrap/>
        <w:overflowPunct/>
        <w:topLinePunct w:val="0"/>
        <w:autoSpaceDE/>
        <w:autoSpaceDN/>
        <w:bidi w:val="0"/>
        <w:adjustRightInd/>
        <w:snapToGrid/>
        <w:spacing w:before="260" w:after="26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bCs/>
          <w:spacing w:val="-9"/>
          <w:kern w:val="0"/>
          <w:sz w:val="44"/>
          <w:szCs w:val="44"/>
          <w:lang w:val="en-US" w:eastAsia="zh-CN" w:bidi="ar-SA"/>
        </w:rPr>
        <w:t>梳理工作</w:t>
      </w:r>
      <w:r>
        <w:rPr>
          <w:rFonts w:hint="eastAsia" w:ascii="方正小标宋简体" w:hAnsi="方正小标宋简体" w:eastAsia="方正小标宋简体" w:cs="方正小标宋简体"/>
          <w:b/>
          <w:bCs/>
          <w:kern w:val="0"/>
          <w:sz w:val="44"/>
          <w:szCs w:val="44"/>
          <w:lang w:val="en-US" w:eastAsia="zh-CN" w:bidi="ar-SA"/>
        </w:rPr>
        <w:t>的通知</w:t>
      </w:r>
    </w:p>
    <w:p>
      <w:pPr>
        <w:keepNext w:val="0"/>
        <w:keepLines w:val="0"/>
        <w:pageBreakBefore w:val="0"/>
        <w:widowControl w:val="0"/>
        <w:tabs>
          <w:tab w:val="left" w:pos="1800"/>
        </w:tabs>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校属各单位：</w:t>
      </w:r>
    </w:p>
    <w:p>
      <w:pPr>
        <w:keepNext w:val="0"/>
        <w:keepLines w:val="0"/>
        <w:pageBreakBefore w:val="0"/>
        <w:widowControl w:val="0"/>
        <w:tabs>
          <w:tab w:val="left" w:pos="1800"/>
        </w:tabs>
        <w:kinsoku/>
        <w:wordWrap/>
        <w:overflowPunct/>
        <w:topLinePunct w:val="0"/>
        <w:autoSpaceDE/>
        <w:autoSpaceDN/>
        <w:bidi w:val="0"/>
        <w:adjustRightInd w:val="0"/>
        <w:snapToGrid w:val="0"/>
        <w:spacing w:line="540" w:lineRule="exact"/>
        <w:ind w:left="0" w:leftChars="0" w:right="0" w:rightChars="0" w:firstLine="48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为进一步规范勤工助学岗位设置与管理，全面推进信息化建设，加大帮扶投入，建设学生勤工助学一体化信息管理平台，促进校内勤工助学工作公平公正、公开透明、科学合理、规范有序开展,切实提升勤工助学工作的精准性，根据《湖南科技大学勤工助学管理办法》（科大政发[2010]80号）要求，结合学校实际，学校将开展2017年校内勤工助学岗位设置工作。现就2017年校内勤工助学工作相关事宜通知如下：</w:t>
      </w:r>
    </w:p>
    <w:p>
      <w:pPr>
        <w:pStyle w:val="3"/>
        <w:pageBreakBefore w:val="0"/>
        <w:widowControl w:val="0"/>
        <w:kinsoku/>
        <w:wordWrap/>
        <w:overflowPunct/>
        <w:topLinePunct w:val="0"/>
        <w:autoSpaceDE/>
        <w:autoSpaceDN/>
        <w:bidi w:val="0"/>
        <w:spacing w:before="0" w:after="0" w:line="540" w:lineRule="exact"/>
        <w:ind w:left="0" w:leftChars="0" w:right="0" w:rightChars="0"/>
        <w:jc w:val="both"/>
        <w:textAlignment w:val="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岗位设置</w:t>
      </w:r>
      <w:r>
        <w:rPr>
          <w:rFonts w:hint="eastAsia" w:ascii="黑体" w:hAnsi="黑体" w:eastAsia="黑体" w:cs="黑体"/>
          <w:sz w:val="28"/>
          <w:szCs w:val="28"/>
        </w:rPr>
        <w:t>申报</w:t>
      </w:r>
    </w:p>
    <w:p>
      <w:pPr>
        <w:keepNext w:val="0"/>
        <w:keepLines w:val="0"/>
        <w:pageBreakBefore w:val="0"/>
        <w:widowControl w:val="0"/>
        <w:tabs>
          <w:tab w:val="left" w:pos="1800"/>
        </w:tabs>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校属各单位根据实际需要进行岗位设置申报，如勤工助学岗位名称、岗位类别、岗位职责与要求、岗位人数等，具体填报《湖南科技大学勤工助学岗位设置申报表》（见附件1），于2017年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lang w:eastAsia="zh-CN"/>
        </w:rPr>
        <w:t>日之前报学生资助工作办公室。</w:t>
      </w:r>
    </w:p>
    <w:p>
      <w:pPr>
        <w:pStyle w:val="3"/>
        <w:pageBreakBefore w:val="0"/>
        <w:widowControl w:val="0"/>
        <w:kinsoku/>
        <w:wordWrap/>
        <w:overflowPunct/>
        <w:topLinePunct w:val="0"/>
        <w:autoSpaceDE/>
        <w:autoSpaceDN/>
        <w:bidi w:val="0"/>
        <w:spacing w:before="0" w:after="0" w:line="540" w:lineRule="exact"/>
        <w:ind w:left="0" w:leftChars="0" w:right="0" w:rightChars="0"/>
        <w:jc w:val="both"/>
        <w:textAlignment w:val="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岗位设置</w:t>
      </w:r>
      <w:r>
        <w:rPr>
          <w:rFonts w:hint="eastAsia" w:ascii="黑体" w:hAnsi="黑体" w:eastAsia="黑体" w:cs="黑体"/>
          <w:lang w:eastAsia="zh-CN"/>
        </w:rPr>
        <w:t>论证</w:t>
      </w:r>
    </w:p>
    <w:p>
      <w:pPr>
        <w:keepNext w:val="0"/>
        <w:keepLines w:val="0"/>
        <w:pageBreakBefore w:val="0"/>
        <w:widowControl w:val="0"/>
        <w:tabs>
          <w:tab w:val="left" w:pos="1800"/>
        </w:tabs>
        <w:kinsoku/>
        <w:wordWrap/>
        <w:overflowPunct/>
        <w:topLinePunct w:val="0"/>
        <w:autoSpaceDE/>
        <w:autoSpaceDN/>
        <w:bidi w:val="0"/>
        <w:adjustRightInd w:val="0"/>
        <w:snapToGrid w:val="0"/>
        <w:spacing w:line="540" w:lineRule="exact"/>
        <w:ind w:right="0" w:rightChars="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学校成立由校办、党委宣传部、纪委</w:t>
      </w:r>
      <w:bookmarkStart w:id="2" w:name="_GoBack"/>
      <w:bookmarkEnd w:id="2"/>
      <w:r>
        <w:rPr>
          <w:rFonts w:hint="eastAsia" w:ascii="仿宋" w:hAnsi="仿宋" w:eastAsia="仿宋" w:cs="仿宋"/>
          <w:kern w:val="0"/>
          <w:sz w:val="32"/>
          <w:szCs w:val="32"/>
          <w:lang w:eastAsia="zh-CN"/>
        </w:rPr>
        <w:t>监察处、人事处、学生工作处、财务处、校内各单位代表和学生代表组成的审核小组，将于2017年4月中旬，根据学生勤工助学岗位申报情况，对每一个岗位设置的合理性、必要性、规范性进行论证。</w:t>
      </w:r>
    </w:p>
    <w:p>
      <w:pPr>
        <w:pStyle w:val="3"/>
        <w:pageBreakBefore w:val="0"/>
        <w:widowControl w:val="0"/>
        <w:kinsoku/>
        <w:wordWrap/>
        <w:overflowPunct/>
        <w:topLinePunct w:val="0"/>
        <w:autoSpaceDE/>
        <w:autoSpaceDN/>
        <w:bidi w:val="0"/>
        <w:spacing w:before="0" w:after="0" w:line="540" w:lineRule="exact"/>
        <w:ind w:left="0" w:leftChars="0" w:right="0" w:right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 xml:space="preserve">    三、岗位设置审定</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kern w:val="0"/>
          <w:sz w:val="32"/>
          <w:szCs w:val="32"/>
          <w:lang w:val="en-US" w:eastAsia="zh-CN"/>
        </w:rPr>
        <w:t>学生工作处根据勤工助学岗位设置申报和</w:t>
      </w:r>
      <w:r>
        <w:rPr>
          <w:rFonts w:hint="eastAsia" w:ascii="仿宋" w:hAnsi="仿宋" w:eastAsia="仿宋" w:cs="仿宋"/>
          <w:kern w:val="0"/>
          <w:sz w:val="32"/>
          <w:szCs w:val="32"/>
          <w:lang w:eastAsia="zh-CN"/>
        </w:rPr>
        <w:t>审核小组</w:t>
      </w:r>
      <w:r>
        <w:rPr>
          <w:rFonts w:hint="eastAsia" w:ascii="仿宋" w:hAnsi="仿宋" w:eastAsia="仿宋" w:cs="仿宋"/>
          <w:kern w:val="0"/>
          <w:sz w:val="32"/>
          <w:szCs w:val="32"/>
          <w:lang w:val="en-US" w:eastAsia="zh-CN"/>
        </w:rPr>
        <w:t>论证结果，结合学校勤工助学年度专项经费情况统一审定学校2017年勤工助学岗位的设置。</w:t>
      </w:r>
    </w:p>
    <w:p>
      <w:pPr>
        <w:pStyle w:val="3"/>
        <w:pageBreakBefore w:val="0"/>
        <w:widowControl w:val="0"/>
        <w:kinsoku/>
        <w:wordWrap/>
        <w:overflowPunct/>
        <w:topLinePunct w:val="0"/>
        <w:autoSpaceDE/>
        <w:autoSpaceDN/>
        <w:bidi w:val="0"/>
        <w:spacing w:before="0" w:after="0" w:line="540" w:lineRule="exact"/>
        <w:ind w:left="0" w:leftChars="0" w:right="0" w:right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 xml:space="preserve">    四、岗位招聘及管理</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学工处大学生资助办公室根据审定的勤工助学岗位定期将其相关信息向全校学生发布，校属各单位按照严格的招聘程序公开招聘，其录用结果及时报学工处大学生资助办公室备案。学生上岗后，校属各单位根据本单位制订的《勤工助学岗位管理及考核办法》对参加勤工助学的学生进行严格考核，评出优秀、良好、合格、不合格四个等级，按月上报资助办，并在勤工助学一体化信息管理平台发布相关信息，勤工助学所有信息均可在该平台中查询。</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特此通知。</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附件：湖南科技大学勤工助学岗位设置申报表</w:t>
      </w:r>
    </w:p>
    <w:p>
      <w:pPr>
        <w:pageBreakBefore w:val="0"/>
        <w:widowControl w:val="0"/>
        <w:kinsoku/>
        <w:wordWrap/>
        <w:overflowPunct/>
        <w:topLinePunct w:val="0"/>
        <w:autoSpaceDE/>
        <w:autoSpaceDN/>
        <w:bidi w:val="0"/>
        <w:spacing w:line="540" w:lineRule="exact"/>
        <w:ind w:left="0" w:leftChars="0" w:right="0" w:rightChars="0" w:firstLine="420" w:firstLineChars="0"/>
        <w:jc w:val="both"/>
        <w:textAlignment w:val="auto"/>
        <w:rPr>
          <w:rFonts w:hint="eastAsia" w:ascii="仿宋" w:hAnsi="仿宋" w:eastAsia="仿宋" w:cs="仿宋"/>
          <w:kern w:val="0"/>
          <w:sz w:val="32"/>
          <w:szCs w:val="32"/>
          <w:lang w:val="en-US" w:eastAsia="zh-CN"/>
        </w:rPr>
      </w:pPr>
    </w:p>
    <w:p>
      <w:pPr>
        <w:ind w:firstLine="420" w:firstLineChars="0"/>
        <w:rPr>
          <w:rFonts w:hint="eastAsia" w:ascii="仿宋_GB2312" w:hAnsi="仿宋_GB2312" w:eastAsia="仿宋_GB2312" w:cs="仿宋_GB2312"/>
          <w:kern w:val="0"/>
          <w:sz w:val="32"/>
          <w:szCs w:val="32"/>
          <w:lang w:val="en-US" w:eastAsia="zh-CN"/>
        </w:rPr>
      </w:pPr>
    </w:p>
    <w:p>
      <w:pPr>
        <w:ind w:firstLine="420" w:firstLine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 w:hAnsi="仿宋" w:eastAsia="仿宋" w:cs="仿宋"/>
          <w:sz w:val="32"/>
          <w:szCs w:val="32"/>
          <w:lang w:val="en-US" w:eastAsia="zh-CN"/>
        </w:rPr>
        <w:t>湖南科技大学学生工作处（部）</w:t>
      </w:r>
    </w:p>
    <w:p>
      <w:pPr>
        <w:jc w:val="both"/>
        <w:rPr>
          <w:rFonts w:hint="eastAsia" w:ascii="黑体" w:hAnsi="黑体" w:eastAsia="黑体" w:cs="黑体"/>
          <w:b w:val="0"/>
          <w:bCs/>
          <w:sz w:val="21"/>
          <w:szCs w:val="21"/>
          <w:lang w:eastAsia="zh-CN"/>
        </w:rPr>
      </w:pPr>
      <w:r>
        <w:rPr>
          <w:rFonts w:hint="eastAsia" w:ascii="仿宋_GB2312" w:hAnsi="仿宋_GB2312" w:eastAsia="仿宋_GB2312" w:cs="仿宋_GB2312"/>
          <w:kern w:val="0"/>
          <w:sz w:val="32"/>
          <w:szCs w:val="32"/>
          <w:lang w:val="en-US" w:eastAsia="zh-CN"/>
        </w:rPr>
        <w:t xml:space="preserve">                                   2017年3月31日</w:t>
      </w:r>
    </w:p>
    <w:p>
      <w:pPr>
        <w:jc w:val="both"/>
        <w:rPr>
          <w:rFonts w:hint="eastAsia" w:ascii="黑体" w:hAnsi="黑体" w:eastAsia="黑体" w:cs="黑体"/>
          <w:b w:val="0"/>
          <w:bCs/>
          <w:sz w:val="21"/>
          <w:szCs w:val="21"/>
          <w:lang w:eastAsia="zh-CN"/>
        </w:rPr>
      </w:pPr>
    </w:p>
    <w:p>
      <w:pPr>
        <w:spacing w:line="480" w:lineRule="exact"/>
        <w:ind w:firstLine="640" w:firstLineChars="200"/>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p>
    <w:p>
      <w:pPr>
        <w:widowControl/>
        <w:snapToGrid w:val="0"/>
        <w:spacing w:line="520" w:lineRule="exact"/>
        <w:ind w:right="-92" w:rightChars="-44"/>
        <w:jc w:val="left"/>
        <w:rPr>
          <w:rFonts w:hint="eastAsia" w:ascii="仿宋" w:hAnsi="仿宋" w:eastAsia="仿宋"/>
          <w:sz w:val="32"/>
          <w:szCs w:val="32"/>
        </w:rPr>
      </w:pPr>
      <w:r>
        <w:rPr>
          <w:rFonts w:hint="eastAsia" w:ascii="仿宋" w:hAnsi="仿宋" w:eastAsia="仿宋"/>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396875</wp:posOffset>
                </wp:positionV>
                <wp:extent cx="5927725" cy="15875"/>
                <wp:effectExtent l="0" t="0" r="0" b="0"/>
                <wp:wrapNone/>
                <wp:docPr id="5" name="Line 5"/>
                <wp:cNvGraphicFramePr/>
                <a:graphic xmlns:a="http://schemas.openxmlformats.org/drawingml/2006/main">
                  <a:graphicData uri="http://schemas.microsoft.com/office/word/2010/wordprocessingShape">
                    <wps:wsp>
                      <wps:cNvCnPr/>
                      <wps:spPr>
                        <a:xfrm flipV="1">
                          <a:off x="0" y="0"/>
                          <a:ext cx="5927725" cy="15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7.45pt;margin-top:31.25pt;height:1.25pt;width:466.75pt;z-index:251661312;mso-width-relative:page;mso-height-relative:page;" filled="f" stroked="t" coordsize="21600,21600" o:gfxdata="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3RIYbXAAAACQEAAA8AAAAAAAAAAQAgAAAAIgAAAGRycy9k&#10;b3ducmV2LnhtbFBLAQIUABQAAAAIAIdO4kDJVlXcygEAAJkDAAAOAAAAAAAAAAEAIAAAACYBAABk&#10;cnMvZTJvRG9jLnhtbFBLBQYAAAAABgAGAFkBAABiBQAAAAA=&#10;">
                <v:fill on="f" focussize="0,0"/>
                <v:stroke color="#000000" joinstyle="round"/>
                <v:imagedata o:title=""/>
                <o:lock v:ext="edit" aspectratio="f"/>
              </v:line>
            </w:pict>
          </mc:Fallback>
        </mc:AlternateContent>
      </w:r>
      <w:r>
        <w:rPr>
          <w:rFonts w:hint="eastAsia" w:ascii="仿宋" w:hAnsi="仿宋" w:eastAsia="仿宋"/>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30480</wp:posOffset>
                </wp:positionV>
                <wp:extent cx="5963920" cy="9525"/>
                <wp:effectExtent l="0" t="0" r="0" b="0"/>
                <wp:wrapNone/>
                <wp:docPr id="6" name="Line 4"/>
                <wp:cNvGraphicFramePr/>
                <a:graphic xmlns:a="http://schemas.openxmlformats.org/drawingml/2006/main">
                  <a:graphicData uri="http://schemas.microsoft.com/office/word/2010/wordprocessingShape">
                    <wps:wsp>
                      <wps:cNvCnPr/>
                      <wps:spPr>
                        <a:xfrm flipV="1">
                          <a:off x="0" y="0"/>
                          <a:ext cx="596392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left:-7.5pt;margin-top:2.4pt;height:0.75pt;width:469.6pt;z-index:251660288;mso-width-relative:page;mso-height-relative:page;" filled="f" stroked="t" coordsize="21600,21600" o:gfxdata="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Jx7N1gAAAAcBAAAPAAAAAAAAAAEAIAAAACIAAABkcnMvZG93bnJl&#10;di54bWxQSwECFAAUAAAACACHTuJA9hWHOsYBAACYAwAADgAAAAAAAAABACAAAAAlAQAAZHJzL2Uy&#10;b0RvYy54bWxQSwUGAAAAAAYABgBZAQAAXQUAAAAA&#10;">
                <v:fill on="f" focussize="0,0"/>
                <v:stroke color="#000000" joinstyle="round"/>
                <v:imagedata o:title=""/>
                <o:lock v:ext="edit" aspectratio="f"/>
              </v:line>
            </w:pict>
          </mc:Fallback>
        </mc:AlternateContent>
      </w:r>
      <w:r>
        <w:rPr>
          <w:rFonts w:hint="eastAsia" w:ascii="仿宋" w:hAnsi="仿宋" w:eastAsia="仿宋"/>
          <w:sz w:val="32"/>
          <w:szCs w:val="32"/>
        </w:rPr>
        <w:t xml:space="preserve">湖南科技大学学生工作处办公室    </w:t>
      </w:r>
      <w:r>
        <w:rPr>
          <w:rFonts w:hint="eastAsia" w:ascii="仿宋" w:hAnsi="仿宋" w:eastAsia="仿宋"/>
          <w:sz w:val="32"/>
          <w:szCs w:val="32"/>
          <w:lang w:val="en-US" w:eastAsia="zh-CN"/>
        </w:rPr>
        <w:t xml:space="preserve">   </w:t>
      </w: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日印发</w:t>
      </w:r>
    </w:p>
    <w:p>
      <w:pPr>
        <w:rPr>
          <w:rFonts w:ascii="仿宋" w:hAnsi="仿宋" w:eastAsia="仿宋"/>
          <w:b/>
          <w:sz w:val="28"/>
          <w:szCs w:val="28"/>
        </w:rPr>
        <w:sectPr>
          <w:footerReference r:id="rId3" w:type="default"/>
          <w:pgSz w:w="11906" w:h="16838"/>
          <w:pgMar w:top="1440" w:right="1249" w:bottom="1440" w:left="1417" w:header="851" w:footer="992" w:gutter="0"/>
          <w:pgNumType w:fmt="decimal"/>
          <w:cols w:space="720" w:num="1"/>
          <w:docGrid w:linePitch="312" w:charSpace="0"/>
        </w:sectPr>
      </w:pPr>
    </w:p>
    <w:p>
      <w:pPr>
        <w:jc w:val="both"/>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附件：</w:t>
      </w: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湖南科技大学勤工助学岗位</w:t>
      </w:r>
      <w:r>
        <w:rPr>
          <w:rFonts w:hint="eastAsia" w:ascii="黑体" w:hAnsi="黑体" w:eastAsia="黑体" w:cs="黑体"/>
          <w:b w:val="0"/>
          <w:bCs/>
          <w:sz w:val="44"/>
          <w:szCs w:val="44"/>
          <w:lang w:eastAsia="zh-CN"/>
        </w:rPr>
        <w:t>设置</w:t>
      </w:r>
      <w:r>
        <w:rPr>
          <w:rFonts w:hint="eastAsia" w:ascii="黑体" w:hAnsi="黑体" w:eastAsia="黑体" w:cs="黑体"/>
          <w:b w:val="0"/>
          <w:bCs/>
          <w:sz w:val="44"/>
          <w:szCs w:val="44"/>
        </w:rPr>
        <w:t>申报表</w:t>
      </w:r>
    </w:p>
    <w:p>
      <w:pPr>
        <w:jc w:val="center"/>
        <w:rPr>
          <w:rFonts w:hint="eastAsia" w:ascii="黑体" w:hAnsi="黑体" w:eastAsia="黑体" w:cs="黑体"/>
          <w:b w:val="0"/>
          <w:bCs/>
          <w:sz w:val="21"/>
          <w:szCs w:val="21"/>
        </w:rPr>
      </w:pPr>
    </w:p>
    <w:tbl>
      <w:tblPr>
        <w:tblStyle w:val="6"/>
        <w:tblW w:w="14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180"/>
        <w:gridCol w:w="1695"/>
        <w:gridCol w:w="2835"/>
        <w:gridCol w:w="1340"/>
        <w:gridCol w:w="1690"/>
        <w:gridCol w:w="183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762" w:type="dxa"/>
            <w:vMerge w:val="restart"/>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校属各单位</w:t>
            </w:r>
          </w:p>
        </w:tc>
        <w:tc>
          <w:tcPr>
            <w:tcW w:w="5710" w:type="dxa"/>
            <w:gridSpan w:val="3"/>
            <w:vMerge w:val="restart"/>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（盖    </w:t>
            </w:r>
            <w:r>
              <w:rPr>
                <w:rFonts w:hint="eastAsia" w:ascii="华文宋体" w:hAnsi="华文宋体" w:eastAsia="华文宋体" w:cs="华文宋体"/>
                <w:sz w:val="24"/>
                <w:szCs w:val="24"/>
                <w:lang w:eastAsia="zh-CN"/>
              </w:rPr>
              <w:t>章</w:t>
            </w:r>
            <w:r>
              <w:rPr>
                <w:rFonts w:hint="eastAsia" w:ascii="华文宋体" w:hAnsi="华文宋体" w:eastAsia="华文宋体" w:cs="华文宋体"/>
                <w:sz w:val="24"/>
                <w:szCs w:val="24"/>
              </w:rPr>
              <w:t>）</w:t>
            </w:r>
          </w:p>
        </w:tc>
        <w:tc>
          <w:tcPr>
            <w:tcW w:w="6629" w:type="dxa"/>
            <w:gridSpan w:val="4"/>
            <w:vAlign w:val="center"/>
          </w:tcPr>
          <w:p>
            <w:pPr>
              <w:tabs>
                <w:tab w:val="left" w:pos="2940"/>
              </w:tabs>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校属单位</w:t>
            </w:r>
            <w:r>
              <w:rPr>
                <w:rFonts w:hint="eastAsia" w:ascii="华文宋体" w:hAnsi="华文宋体" w:eastAsia="华文宋体" w:cs="华文宋体"/>
                <w:sz w:val="24"/>
                <w:szCs w:val="24"/>
              </w:rPr>
              <w:t>勤工助学工作专管员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62" w:type="dxa"/>
            <w:vMerge w:val="continue"/>
            <w:vAlign w:val="center"/>
          </w:tcPr>
          <w:p>
            <w:pPr>
              <w:jc w:val="center"/>
              <w:rPr>
                <w:rFonts w:hint="eastAsia" w:ascii="华文宋体" w:hAnsi="华文宋体" w:eastAsia="华文宋体" w:cs="华文宋体"/>
                <w:sz w:val="24"/>
                <w:szCs w:val="24"/>
              </w:rPr>
            </w:pPr>
          </w:p>
        </w:tc>
        <w:tc>
          <w:tcPr>
            <w:tcW w:w="5710" w:type="dxa"/>
            <w:gridSpan w:val="3"/>
            <w:vMerge w:val="continue"/>
            <w:vAlign w:val="center"/>
          </w:tcPr>
          <w:p>
            <w:pPr>
              <w:jc w:val="center"/>
              <w:rPr>
                <w:rFonts w:hint="eastAsia" w:ascii="华文宋体" w:hAnsi="华文宋体" w:eastAsia="华文宋体" w:cs="华文宋体"/>
                <w:sz w:val="24"/>
                <w:szCs w:val="24"/>
              </w:rPr>
            </w:pPr>
          </w:p>
        </w:tc>
        <w:tc>
          <w:tcPr>
            <w:tcW w:w="1340" w:type="dxa"/>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rPr>
              <w:t>姓名</w:t>
            </w:r>
          </w:p>
        </w:tc>
        <w:tc>
          <w:tcPr>
            <w:tcW w:w="1690" w:type="dxa"/>
            <w:vAlign w:val="center"/>
          </w:tcPr>
          <w:p>
            <w:pPr>
              <w:jc w:val="center"/>
              <w:rPr>
                <w:rFonts w:hint="eastAsia" w:ascii="华文宋体" w:hAnsi="华文宋体" w:eastAsia="华文宋体" w:cs="华文宋体"/>
                <w:sz w:val="24"/>
                <w:szCs w:val="24"/>
              </w:rPr>
            </w:pPr>
          </w:p>
        </w:tc>
        <w:tc>
          <w:tcPr>
            <w:tcW w:w="1836" w:type="dxa"/>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rPr>
              <w:t>员工号</w:t>
            </w:r>
          </w:p>
        </w:tc>
        <w:tc>
          <w:tcPr>
            <w:tcW w:w="1763" w:type="dxa"/>
            <w:vAlign w:val="center"/>
          </w:tcPr>
          <w:p>
            <w:pPr>
              <w:jc w:val="center"/>
              <w:rPr>
                <w:rFonts w:hint="eastAsia" w:ascii="华文宋体" w:hAnsi="华文宋体" w:eastAsia="华文宋体" w:cs="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762" w:type="dxa"/>
            <w:vMerge w:val="continue"/>
            <w:vAlign w:val="center"/>
          </w:tcPr>
          <w:p>
            <w:pPr>
              <w:jc w:val="center"/>
              <w:rPr>
                <w:rFonts w:hint="eastAsia" w:ascii="华文宋体" w:hAnsi="华文宋体" w:eastAsia="华文宋体" w:cs="华文宋体"/>
                <w:sz w:val="24"/>
                <w:szCs w:val="24"/>
              </w:rPr>
            </w:pPr>
          </w:p>
        </w:tc>
        <w:tc>
          <w:tcPr>
            <w:tcW w:w="5710" w:type="dxa"/>
            <w:gridSpan w:val="3"/>
            <w:vMerge w:val="continue"/>
            <w:vAlign w:val="center"/>
          </w:tcPr>
          <w:p>
            <w:pPr>
              <w:jc w:val="center"/>
              <w:rPr>
                <w:rFonts w:hint="eastAsia" w:ascii="华文宋体" w:hAnsi="华文宋体" w:eastAsia="华文宋体" w:cs="华文宋体"/>
                <w:sz w:val="24"/>
                <w:szCs w:val="24"/>
              </w:rPr>
            </w:pPr>
          </w:p>
        </w:tc>
        <w:tc>
          <w:tcPr>
            <w:tcW w:w="1340" w:type="dxa"/>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rPr>
              <w:t>联系电话</w:t>
            </w:r>
          </w:p>
        </w:tc>
        <w:tc>
          <w:tcPr>
            <w:tcW w:w="1690" w:type="dxa"/>
            <w:vAlign w:val="center"/>
          </w:tcPr>
          <w:p>
            <w:pPr>
              <w:jc w:val="center"/>
              <w:rPr>
                <w:rFonts w:hint="eastAsia" w:ascii="华文宋体" w:hAnsi="华文宋体" w:eastAsia="华文宋体" w:cs="华文宋体"/>
                <w:sz w:val="24"/>
                <w:szCs w:val="24"/>
              </w:rPr>
            </w:pPr>
          </w:p>
        </w:tc>
        <w:tc>
          <w:tcPr>
            <w:tcW w:w="1836" w:type="dxa"/>
            <w:vAlign w:val="center"/>
          </w:tcPr>
          <w:p>
            <w:pPr>
              <w:jc w:val="center"/>
              <w:rPr>
                <w:rFonts w:hint="eastAsia" w:ascii="华文宋体" w:hAnsi="华文宋体" w:eastAsia="华文宋体" w:cs="华文宋体"/>
                <w:sz w:val="24"/>
                <w:szCs w:val="24"/>
              </w:rPr>
            </w:pPr>
            <w:r>
              <w:rPr>
                <w:rFonts w:hint="eastAsia" w:ascii="华文宋体" w:hAnsi="华文宋体" w:eastAsia="华文宋体" w:cs="华文宋体"/>
                <w:sz w:val="24"/>
                <w:szCs w:val="24"/>
              </w:rPr>
              <w:t>邮箱</w:t>
            </w:r>
          </w:p>
        </w:tc>
        <w:tc>
          <w:tcPr>
            <w:tcW w:w="1763" w:type="dxa"/>
            <w:vAlign w:val="center"/>
          </w:tcPr>
          <w:p>
            <w:pPr>
              <w:jc w:val="center"/>
              <w:rPr>
                <w:rFonts w:hint="eastAsia" w:ascii="华文宋体" w:hAnsi="华文宋体" w:eastAsia="华文宋体" w:cs="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762"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岗位名称</w:t>
            </w:r>
          </w:p>
        </w:tc>
        <w:tc>
          <w:tcPr>
            <w:tcW w:w="1180"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岗位类别</w:t>
            </w:r>
          </w:p>
        </w:tc>
        <w:tc>
          <w:tcPr>
            <w:tcW w:w="1695"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岗位职责</w:t>
            </w:r>
          </w:p>
        </w:tc>
        <w:tc>
          <w:tcPr>
            <w:tcW w:w="2835"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对勤工助学学生的要求</w:t>
            </w:r>
          </w:p>
        </w:tc>
        <w:tc>
          <w:tcPr>
            <w:tcW w:w="1340"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岗位人数</w:t>
            </w:r>
          </w:p>
        </w:tc>
        <w:tc>
          <w:tcPr>
            <w:tcW w:w="1690"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总工时</w:t>
            </w:r>
          </w:p>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（按月计算）</w:t>
            </w:r>
          </w:p>
        </w:tc>
        <w:tc>
          <w:tcPr>
            <w:tcW w:w="1836" w:type="dxa"/>
            <w:vAlign w:val="center"/>
          </w:tcPr>
          <w:p>
            <w:pPr>
              <w:jc w:val="center"/>
              <w:rPr>
                <w:rFonts w:hint="eastAsia" w:ascii="华文宋体" w:hAnsi="华文宋体" w:eastAsia="华文宋体" w:cs="华文宋体"/>
                <w:sz w:val="22"/>
                <w:szCs w:val="22"/>
                <w:lang w:eastAsia="zh-CN"/>
              </w:rPr>
            </w:pPr>
            <w:r>
              <w:rPr>
                <w:rFonts w:hint="eastAsia" w:ascii="华文宋体" w:hAnsi="华文宋体" w:eastAsia="华文宋体" w:cs="华文宋体"/>
                <w:sz w:val="22"/>
                <w:szCs w:val="22"/>
                <w:lang w:eastAsia="zh-CN"/>
              </w:rPr>
              <w:t>学生上岗</w:t>
            </w:r>
          </w:p>
          <w:p>
            <w:pPr>
              <w:jc w:val="center"/>
              <w:rPr>
                <w:rFonts w:hint="eastAsia" w:ascii="华文宋体" w:hAnsi="华文宋体" w:eastAsia="华文宋体" w:cs="华文宋体"/>
                <w:sz w:val="22"/>
                <w:szCs w:val="22"/>
                <w:lang w:eastAsia="zh-CN"/>
              </w:rPr>
            </w:pPr>
            <w:r>
              <w:rPr>
                <w:rFonts w:hint="eastAsia" w:ascii="华文宋体" w:hAnsi="华文宋体" w:eastAsia="华文宋体" w:cs="华文宋体"/>
                <w:sz w:val="22"/>
                <w:szCs w:val="22"/>
                <w:lang w:eastAsia="zh-CN"/>
              </w:rPr>
              <w:t>具体地点</w:t>
            </w:r>
          </w:p>
        </w:tc>
        <w:tc>
          <w:tcPr>
            <w:tcW w:w="1763" w:type="dxa"/>
            <w:vAlign w:val="center"/>
          </w:tcPr>
          <w:p>
            <w:pPr>
              <w:jc w:val="center"/>
              <w:rPr>
                <w:rFonts w:hint="eastAsia" w:ascii="华文宋体" w:hAnsi="华文宋体" w:eastAsia="华文宋体" w:cs="华文宋体"/>
                <w:sz w:val="22"/>
                <w:szCs w:val="22"/>
              </w:rPr>
            </w:pPr>
            <w:r>
              <w:rPr>
                <w:rFonts w:hint="eastAsia" w:ascii="华文宋体" w:hAnsi="华文宋体" w:eastAsia="华文宋体" w:cs="华文宋体"/>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762" w:type="dxa"/>
            <w:vAlign w:val="center"/>
          </w:tcPr>
          <w:p>
            <w:pPr>
              <w:jc w:val="center"/>
              <w:rPr>
                <w:rFonts w:hint="eastAsia" w:ascii="华文宋体" w:hAnsi="华文宋体" w:eastAsia="华文宋体" w:cs="华文宋体"/>
                <w:sz w:val="21"/>
                <w:szCs w:val="21"/>
              </w:rPr>
            </w:pPr>
          </w:p>
        </w:tc>
        <w:tc>
          <w:tcPr>
            <w:tcW w:w="1180" w:type="dxa"/>
            <w:vAlign w:val="center"/>
          </w:tcPr>
          <w:p>
            <w:pPr>
              <w:jc w:val="center"/>
              <w:rPr>
                <w:rFonts w:hint="eastAsia" w:ascii="华文宋体" w:hAnsi="华文宋体" w:eastAsia="华文宋体" w:cs="华文宋体"/>
                <w:sz w:val="21"/>
                <w:szCs w:val="21"/>
              </w:rPr>
            </w:pPr>
          </w:p>
        </w:tc>
        <w:tc>
          <w:tcPr>
            <w:tcW w:w="1695" w:type="dxa"/>
            <w:vAlign w:val="center"/>
          </w:tcPr>
          <w:p>
            <w:pPr>
              <w:jc w:val="center"/>
              <w:rPr>
                <w:rFonts w:hint="eastAsia" w:ascii="华文宋体" w:hAnsi="华文宋体" w:eastAsia="华文宋体" w:cs="华文宋体"/>
                <w:sz w:val="21"/>
                <w:szCs w:val="21"/>
              </w:rPr>
            </w:pPr>
          </w:p>
        </w:tc>
        <w:tc>
          <w:tcPr>
            <w:tcW w:w="2835" w:type="dxa"/>
            <w:vAlign w:val="center"/>
          </w:tcPr>
          <w:p>
            <w:pPr>
              <w:jc w:val="center"/>
              <w:rPr>
                <w:rFonts w:hint="eastAsia" w:ascii="华文宋体" w:hAnsi="华文宋体" w:eastAsia="华文宋体" w:cs="华文宋体"/>
                <w:sz w:val="21"/>
                <w:szCs w:val="21"/>
              </w:rPr>
            </w:pPr>
          </w:p>
        </w:tc>
        <w:tc>
          <w:tcPr>
            <w:tcW w:w="1340" w:type="dxa"/>
            <w:vAlign w:val="center"/>
          </w:tcPr>
          <w:p>
            <w:pPr>
              <w:jc w:val="center"/>
              <w:rPr>
                <w:rFonts w:hint="eastAsia" w:ascii="华文宋体" w:hAnsi="华文宋体" w:eastAsia="华文宋体" w:cs="华文宋体"/>
                <w:sz w:val="21"/>
                <w:szCs w:val="21"/>
              </w:rPr>
            </w:pPr>
          </w:p>
        </w:tc>
        <w:tc>
          <w:tcPr>
            <w:tcW w:w="1690" w:type="dxa"/>
            <w:vAlign w:val="center"/>
          </w:tcPr>
          <w:p>
            <w:pPr>
              <w:jc w:val="center"/>
              <w:rPr>
                <w:rFonts w:hint="eastAsia" w:ascii="华文宋体" w:hAnsi="华文宋体" w:eastAsia="华文宋体" w:cs="华文宋体"/>
                <w:sz w:val="21"/>
                <w:szCs w:val="21"/>
              </w:rPr>
            </w:pPr>
          </w:p>
        </w:tc>
        <w:tc>
          <w:tcPr>
            <w:tcW w:w="1836" w:type="dxa"/>
            <w:vAlign w:val="center"/>
          </w:tcPr>
          <w:p>
            <w:pPr>
              <w:jc w:val="center"/>
              <w:rPr>
                <w:rFonts w:hint="eastAsia" w:ascii="华文宋体" w:hAnsi="华文宋体" w:eastAsia="华文宋体" w:cs="华文宋体"/>
                <w:sz w:val="21"/>
                <w:szCs w:val="21"/>
              </w:rPr>
            </w:pPr>
          </w:p>
        </w:tc>
        <w:tc>
          <w:tcPr>
            <w:tcW w:w="1763" w:type="dxa"/>
            <w:vAlign w:val="center"/>
          </w:tcPr>
          <w:p>
            <w:pPr>
              <w:jc w:val="center"/>
              <w:rPr>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762" w:type="dxa"/>
            <w:vAlign w:val="center"/>
          </w:tcPr>
          <w:p>
            <w:pPr>
              <w:jc w:val="center"/>
              <w:rPr>
                <w:rFonts w:hint="eastAsia" w:ascii="华文宋体" w:hAnsi="华文宋体" w:eastAsia="华文宋体" w:cs="华文宋体"/>
                <w:sz w:val="21"/>
                <w:szCs w:val="21"/>
              </w:rPr>
            </w:pPr>
            <w:r>
              <w:rPr>
                <w:rFonts w:hint="eastAsia" w:ascii="华文宋体" w:hAnsi="华文宋体" w:eastAsia="华文宋体" w:cs="华文宋体"/>
                <w:sz w:val="21"/>
                <w:szCs w:val="21"/>
              </w:rPr>
              <w:t>大学生资助办公室意见</w:t>
            </w:r>
          </w:p>
        </w:tc>
        <w:tc>
          <w:tcPr>
            <w:tcW w:w="12339" w:type="dxa"/>
            <w:gridSpan w:val="7"/>
            <w:vAlign w:val="bottom"/>
          </w:tcPr>
          <w:p>
            <w:pPr>
              <w:jc w:val="right"/>
              <w:rPr>
                <w:rFonts w:hint="eastAsia" w:ascii="华文宋体" w:hAnsi="华文宋体" w:eastAsia="华文宋体" w:cs="华文宋体"/>
                <w:sz w:val="21"/>
                <w:szCs w:val="21"/>
              </w:rPr>
            </w:pPr>
            <w:r>
              <w:rPr>
                <w:rFonts w:hint="eastAsia" w:ascii="华文宋体" w:hAnsi="华文宋体" w:eastAsia="华文宋体" w:cs="华文宋体"/>
                <w:sz w:val="21"/>
                <w:szCs w:val="21"/>
              </w:rPr>
              <w:t xml:space="preserve">年     月    日        （盖   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762" w:type="dxa"/>
            <w:vAlign w:val="center"/>
          </w:tcPr>
          <w:p>
            <w:pPr>
              <w:jc w:val="center"/>
              <w:rPr>
                <w:rFonts w:hint="eastAsia" w:ascii="华文宋体" w:hAnsi="华文宋体" w:eastAsia="华文宋体" w:cs="华文宋体"/>
                <w:sz w:val="21"/>
                <w:szCs w:val="21"/>
              </w:rPr>
            </w:pPr>
            <w:r>
              <w:rPr>
                <w:rFonts w:hint="eastAsia" w:ascii="华文宋体" w:hAnsi="华文宋体" w:eastAsia="华文宋体" w:cs="华文宋体"/>
                <w:sz w:val="21"/>
                <w:szCs w:val="21"/>
              </w:rPr>
              <w:t>备注</w:t>
            </w:r>
          </w:p>
        </w:tc>
        <w:tc>
          <w:tcPr>
            <w:tcW w:w="12339" w:type="dxa"/>
            <w:gridSpan w:val="7"/>
            <w:vAlign w:val="center"/>
          </w:tcPr>
          <w:p>
            <w:pPr>
              <w:jc w:val="center"/>
              <w:rPr>
                <w:rFonts w:hint="eastAsia" w:ascii="华文宋体" w:hAnsi="华文宋体" w:eastAsia="华文宋体" w:cs="华文宋体"/>
                <w:sz w:val="21"/>
                <w:szCs w:val="21"/>
              </w:rPr>
            </w:pPr>
          </w:p>
        </w:tc>
      </w:tr>
    </w:tbl>
    <w:p>
      <w:pPr>
        <w:ind w:left="420" w:leftChars="0" w:firstLine="420" w:firstLineChars="0"/>
        <w:jc w:val="left"/>
        <w:rPr>
          <w:sz w:val="15"/>
          <w:szCs w:val="15"/>
        </w:rPr>
      </w:pPr>
      <w:r>
        <w:rPr>
          <w:rFonts w:hint="eastAsia"/>
          <w:sz w:val="15"/>
          <w:szCs w:val="15"/>
        </w:rPr>
        <w:t>备注：1</w:t>
      </w:r>
      <w:r>
        <w:rPr>
          <w:rFonts w:hint="eastAsia"/>
          <w:sz w:val="15"/>
          <w:szCs w:val="15"/>
          <w:lang w:val="en-US" w:eastAsia="zh-CN"/>
        </w:rPr>
        <w:t>.</w:t>
      </w:r>
      <w:r>
        <w:rPr>
          <w:rFonts w:hint="eastAsia"/>
          <w:sz w:val="15"/>
          <w:szCs w:val="15"/>
        </w:rPr>
        <w:t>岗位类别分助教、助研、助管以及其他；</w:t>
      </w:r>
    </w:p>
    <w:p>
      <w:pPr>
        <w:ind w:left="840" w:leftChars="0" w:firstLine="420" w:firstLineChars="0"/>
        <w:jc w:val="left"/>
        <w:rPr>
          <w:rFonts w:hint="eastAsia"/>
          <w:sz w:val="15"/>
          <w:szCs w:val="15"/>
        </w:rPr>
      </w:pPr>
      <w:r>
        <w:rPr>
          <w:rFonts w:hint="eastAsia"/>
          <w:sz w:val="15"/>
          <w:szCs w:val="15"/>
        </w:rPr>
        <w:t>2</w:t>
      </w:r>
      <w:r>
        <w:rPr>
          <w:rFonts w:hint="eastAsia"/>
          <w:sz w:val="15"/>
          <w:szCs w:val="15"/>
          <w:lang w:val="en-US" w:eastAsia="zh-CN"/>
        </w:rPr>
        <w:t>.</w:t>
      </w:r>
      <w:r>
        <w:rPr>
          <w:rFonts w:hint="eastAsia"/>
          <w:sz w:val="15"/>
          <w:szCs w:val="15"/>
        </w:rPr>
        <w:t>校内固定勤工助学岗位每月总工时原则上不超过25小时</w:t>
      </w:r>
      <w:r>
        <w:rPr>
          <w:rFonts w:hint="eastAsia"/>
          <w:sz w:val="15"/>
          <w:szCs w:val="15"/>
          <w:lang w:val="en-US" w:eastAsia="zh-CN"/>
        </w:rPr>
        <w:t>;</w:t>
      </w:r>
    </w:p>
    <w:p>
      <w:pPr>
        <w:ind w:left="840" w:leftChars="0" w:firstLine="420" w:firstLineChars="0"/>
        <w:jc w:val="left"/>
      </w:pPr>
      <w:r>
        <w:rPr>
          <w:rFonts w:hint="eastAsia"/>
          <w:sz w:val="15"/>
          <w:szCs w:val="15"/>
          <w:lang w:val="en-US" w:eastAsia="zh-CN"/>
        </w:rPr>
        <w:t>3.申请对象为上一学年已认定的家庭经济困难学生。</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lang w:val="en-US" w:eastAsia="zh-CN"/>
        </w:rPr>
        <w:t xml:space="preserve"> </w:t>
      </w:r>
      <w:r>
        <w:rPr>
          <w:rFonts w:hint="eastAsia"/>
          <w:sz w:val="15"/>
          <w:szCs w:val="15"/>
        </w:rPr>
        <w:tab/>
      </w:r>
      <w:r>
        <w:rPr>
          <w:rFonts w:hint="eastAsia"/>
          <w:sz w:val="15"/>
          <w:szCs w:val="15"/>
        </w:rPr>
        <w:tab/>
      </w:r>
      <w:r>
        <w:rPr>
          <w:rFonts w:hint="eastAsia"/>
          <w:sz w:val="15"/>
          <w:szCs w:val="15"/>
        </w:rPr>
        <w:tab/>
      </w:r>
      <w:r>
        <w:rPr>
          <w:rFonts w:hint="eastAsia"/>
          <w:sz w:val="15"/>
          <w:szCs w:val="15"/>
          <w:lang w:val="en-US" w:eastAsia="zh-CN"/>
        </w:rPr>
        <w:tab/>
      </w:r>
      <w:r>
        <w:rPr>
          <w:rFonts w:hint="eastAsia"/>
          <w:sz w:val="15"/>
          <w:szCs w:val="15"/>
          <w:lang w:val="en-US" w:eastAsia="zh-CN"/>
        </w:rPr>
        <w:tab/>
      </w:r>
      <w:r>
        <w:rPr>
          <w:rFonts w:hint="eastAsia"/>
          <w:sz w:val="15"/>
          <w:szCs w:val="15"/>
          <w:lang w:val="en-US" w:eastAsia="zh-CN"/>
        </w:rPr>
        <w:tab/>
      </w:r>
      <w:r>
        <w:rPr>
          <w:rFonts w:hint="eastAsia"/>
          <w:sz w:val="15"/>
          <w:szCs w:val="15"/>
        </w:rPr>
        <w:tab/>
      </w:r>
      <w:r>
        <w:rPr>
          <w:rFonts w:hint="eastAsia"/>
          <w:sz w:val="15"/>
          <w:szCs w:val="15"/>
        </w:rPr>
        <w:tab/>
      </w:r>
      <w:r>
        <w:rPr>
          <w:rFonts w:hint="eastAsia"/>
          <w:sz w:val="15"/>
          <w:szCs w:val="15"/>
        </w:rPr>
        <w:tab/>
      </w:r>
      <w:r>
        <w:rPr>
          <w:rFonts w:hint="eastAsia"/>
          <w:sz w:val="15"/>
          <w:szCs w:val="15"/>
          <w:lang w:val="en-US" w:eastAsia="zh-CN"/>
        </w:rPr>
        <w:tab/>
      </w:r>
      <w:r>
        <w:rPr>
          <w:rFonts w:hint="eastAsia"/>
          <w:sz w:val="15"/>
          <w:szCs w:val="15"/>
          <w:lang w:val="en-US" w:eastAsia="zh-CN"/>
        </w:rPr>
        <w:tab/>
      </w:r>
      <w:r>
        <w:rPr>
          <w:rFonts w:hint="eastAsia"/>
          <w:sz w:val="15"/>
          <w:szCs w:val="15"/>
          <w:lang w:val="en-US" w:eastAsia="zh-CN"/>
        </w:rPr>
        <w:tab/>
      </w:r>
      <w:r>
        <w:rPr>
          <w:rFonts w:hint="eastAsia"/>
          <w:sz w:val="15"/>
          <w:szCs w:val="15"/>
          <w:lang w:val="en-US" w:eastAsia="zh-CN"/>
        </w:rPr>
        <w:tab/>
      </w:r>
      <w:r>
        <w:rPr>
          <w:rFonts w:hint="eastAsia"/>
          <w:sz w:val="15"/>
          <w:szCs w:val="15"/>
          <w:lang w:val="en-US" w:eastAsia="zh-CN"/>
        </w:rPr>
        <w:tab/>
      </w:r>
      <w:r>
        <w:rPr>
          <w:rFonts w:hint="eastAsia"/>
          <w:sz w:val="15"/>
          <w:szCs w:val="15"/>
          <w:lang w:val="en-US" w:eastAsia="zh-CN"/>
        </w:rPr>
        <w:tab/>
      </w:r>
      <w:r>
        <w:rPr>
          <w:rFonts w:hint="eastAsia"/>
          <w:sz w:val="15"/>
          <w:szCs w:val="15"/>
        </w:rPr>
        <w:tab/>
      </w:r>
      <w:r>
        <w:rPr>
          <w:rFonts w:hint="eastAsia"/>
          <w:sz w:val="15"/>
          <w:szCs w:val="15"/>
        </w:rPr>
        <w:tab/>
      </w:r>
      <w:r>
        <w:rPr>
          <w:rFonts w:hint="eastAsia"/>
          <w:sz w:val="15"/>
          <w:szCs w:val="15"/>
        </w:rPr>
        <w:t>大学生资助办公</w:t>
      </w:r>
      <w:r>
        <w:rPr>
          <w:rFonts w:hint="eastAsia"/>
          <w:sz w:val="15"/>
          <w:szCs w:val="15"/>
          <w:lang w:eastAsia="zh-CN"/>
        </w:rPr>
        <w:t>室制</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Calibri Light">
    <w:altName w:val="Calibri"/>
    <w:panose1 w:val="020F0302020204030204"/>
    <w:charset w:val="00"/>
    <w:family w:val="auto"/>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20"/>
      </w:tabs>
      <w:snapToGrid w:val="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nBIqm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F2851"/>
    <w:rsid w:val="181F2851"/>
    <w:rsid w:val="198A63AB"/>
    <w:rsid w:val="50AC5DA6"/>
    <w:rsid w:val="526E5176"/>
    <w:rsid w:val="54C701D9"/>
    <w:rsid w:val="71C16E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2017-03-31T03:34:00Z</dcterms:created>
  <dc:creator>Administrator</dc:creator>
  <cp:lastModifiedBy>Administrator</cp:lastModifiedBy>
  <dcterms:modified xsi:type="dcterms:W3CDTF">2017-04-01T09:22:08Z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